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6334" w:leader="none"/>
        </w:tabs>
        <w:spacing w:lineRule="auto" w:line="276" w:before="120" w:after="0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 xml:space="preserve">Znak sprawy: </w:t>
      </w:r>
      <w:r>
        <w:rPr>
          <w:rFonts w:cs="Calibri" w:ascii="Times New Roman" w:hAnsi="Times New Roman"/>
          <w:sz w:val="22"/>
          <w:szCs w:val="22"/>
        </w:rPr>
        <w:t>ZOZ/ZP/6/10/2021</w:t>
        <w:tab/>
        <w:tab/>
        <w:t xml:space="preserve">         </w:t>
      </w:r>
      <w:r>
        <w:rPr>
          <w:rFonts w:cs="Calibri" w:ascii="Times New Roman" w:hAnsi="Times New Roman" w:cstheme="minorHAnsi"/>
          <w:sz w:val="22"/>
          <w:szCs w:val="22"/>
        </w:rPr>
        <w:t>Pińczów, dnia 29.10.2021r.</w:t>
      </w:r>
    </w:p>
    <w:p>
      <w:pPr>
        <w:pStyle w:val="Normal"/>
        <w:tabs>
          <w:tab w:val="clear" w:pos="720"/>
          <w:tab w:val="left" w:pos="6334" w:leader="none"/>
        </w:tabs>
        <w:spacing w:lineRule="auto" w:line="276" w:before="0" w:after="0"/>
        <w:rPr>
          <w:rFonts w:ascii="Times New Roman" w:hAnsi="Times New Roman" w:cs="Calibri" w:cstheme="minorHAnsi"/>
          <w:b/>
          <w:b/>
          <w:sz w:val="22"/>
          <w:szCs w:val="22"/>
        </w:rPr>
      </w:pPr>
      <w:r>
        <w:rPr>
          <w:rFonts w:cs="Calibri" w:cstheme="minorHAnsi" w:ascii="Times New Roman" w:hAnsi="Times New Roman"/>
          <w:b/>
          <w:sz w:val="22"/>
          <w:szCs w:val="22"/>
        </w:rPr>
      </w:r>
    </w:p>
    <w:p>
      <w:pPr>
        <w:pStyle w:val="Normal"/>
        <w:tabs>
          <w:tab w:val="clear" w:pos="720"/>
          <w:tab w:val="left" w:pos="6334" w:leader="none"/>
        </w:tabs>
        <w:spacing w:lineRule="auto" w:line="276" w:before="0" w:after="0"/>
        <w:rPr>
          <w:rFonts w:ascii="Times New Roman" w:hAnsi="Times New Roman"/>
        </w:rPr>
      </w:pPr>
      <w:r>
        <w:rPr>
          <w:rFonts w:cs="Calibri" w:ascii="Times New Roman" w:hAnsi="Times New Roman" w:cstheme="minorHAnsi"/>
          <w:b/>
          <w:sz w:val="22"/>
          <w:szCs w:val="22"/>
        </w:rPr>
        <w:t>Do wszystkich zainteresowanych,</w:t>
      </w:r>
    </w:p>
    <w:p>
      <w:pPr>
        <w:pStyle w:val="Normal"/>
        <w:tabs>
          <w:tab w:val="clear" w:pos="720"/>
          <w:tab w:val="left" w:pos="6334" w:leader="none"/>
        </w:tabs>
        <w:spacing w:lineRule="auto" w:line="276" w:before="0" w:after="240"/>
        <w:rPr>
          <w:rFonts w:cs="Calibri" w:cstheme="minorHAnsi"/>
          <w:b/>
          <w:b/>
        </w:rPr>
      </w:pPr>
      <w:r>
        <w:rPr>
          <w:rFonts w:cs="Calibri" w:ascii="Times New Roman" w:hAnsi="Times New Roman" w:cstheme="minorHAnsi"/>
          <w:b/>
          <w:sz w:val="22"/>
          <w:szCs w:val="22"/>
        </w:rPr>
        <w:t>którzy pobrali SWZ</w:t>
      </w:r>
    </w:p>
    <w:p>
      <w:pPr>
        <w:pStyle w:val="Normal"/>
        <w:tabs>
          <w:tab w:val="clear" w:pos="720"/>
          <w:tab w:val="left" w:pos="6334" w:leader="none"/>
        </w:tabs>
        <w:spacing w:lineRule="auto" w:line="276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/>
          <w:sz w:val="22"/>
          <w:szCs w:val="22"/>
        </w:rPr>
        <w:t>ODPOWIEDŹ NR 2</w:t>
      </w:r>
    </w:p>
    <w:p>
      <w:pPr>
        <w:pStyle w:val="Normal"/>
        <w:tabs>
          <w:tab w:val="clear" w:pos="720"/>
          <w:tab w:val="left" w:pos="6334" w:leader="none"/>
        </w:tabs>
        <w:spacing w:lineRule="auto" w:line="276" w:before="0" w:after="120"/>
        <w:jc w:val="center"/>
        <w:rPr>
          <w:rFonts w:cs="Calibri" w:cstheme="minorHAnsi"/>
          <w:b/>
          <w:b/>
        </w:rPr>
      </w:pPr>
      <w:r>
        <w:rPr>
          <w:rFonts w:cs="Calibri" w:ascii="Times New Roman" w:hAnsi="Times New Roman" w:cstheme="minorHAnsi"/>
          <w:b/>
          <w:sz w:val="22"/>
          <w:szCs w:val="22"/>
        </w:rPr>
        <w:t>NA WNIOSKI WYKONAWCÓW</w:t>
      </w:r>
    </w:p>
    <w:p>
      <w:pPr>
        <w:pStyle w:val="Normal"/>
        <w:spacing w:lineRule="auto" w:line="276" w:before="0" w:after="120"/>
        <w:jc w:val="both"/>
        <w:rPr/>
      </w:pPr>
      <w:r>
        <w:rPr>
          <w:rFonts w:cs="Calibri" w:ascii="Times New Roman" w:hAnsi="Times New Roman" w:cstheme="minorHAnsi"/>
          <w:b w:val="false"/>
          <w:bCs w:val="false"/>
          <w:sz w:val="22"/>
          <w:szCs w:val="22"/>
        </w:rPr>
        <w:t xml:space="preserve">Dotyczy: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POSTĘPOWANIA O UDZIELENIE ZAMÓWIENIA PUBLICZNEGO PROWADZONEGO W TRYBIE PODSTAWOWYM BEZ NEGOCJACJI NA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2"/>
          <w:szCs w:val="22"/>
          <w:highlight w:val="white"/>
          <w:lang w:eastAsia="pl-PL"/>
        </w:rPr>
        <w:t>zakup i dostawę do siedziby Zamawiającego materiałów opatrunkowych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2"/>
          <w:szCs w:val="22"/>
          <w:highlight w:val="white"/>
          <w:lang w:eastAsia="pl-PL"/>
        </w:rPr>
        <w:t>.</w:t>
      </w:r>
    </w:p>
    <w:p>
      <w:pPr>
        <w:pStyle w:val="Normal"/>
        <w:spacing w:lineRule="auto" w:line="276" w:before="0" w:after="120"/>
        <w:jc w:val="both"/>
        <w:rPr/>
      </w:pPr>
      <w:r>
        <w:rPr>
          <w:rFonts w:cs="Calibri" w:ascii="Times New Roman" w:hAnsi="Times New Roman" w:cstheme="minorHAnsi"/>
          <w:b/>
          <w:sz w:val="22"/>
          <w:szCs w:val="22"/>
        </w:rPr>
        <w:t xml:space="preserve">Zamawiający </w:t>
      </w:r>
      <w:r>
        <w:rPr>
          <w:rFonts w:cs="Calibri" w:ascii="Times New Roman" w:hAnsi="Times New Roman" w:cstheme="minorHAnsi"/>
          <w:sz w:val="22"/>
          <w:szCs w:val="22"/>
        </w:rPr>
        <w:t>– Zespół Opieki Zdrowotnej w Pińczowie, udziela na podstawie art. 284 ust. 2 ustawy PZP odpowiedzi na wnioski Wykonawców złożone w przedmiotowym postępowaniu w dniu 28.10.2021 r.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Century Gothic" w:ascii="Times New Roman" w:hAnsi="Times New Roman"/>
          <w:b/>
          <w:sz w:val="22"/>
          <w:szCs w:val="22"/>
          <w:u w:val="single"/>
        </w:rPr>
        <w:t>Pytanie nr 1</w:t>
      </w:r>
    </w:p>
    <w:p>
      <w:pPr>
        <w:pStyle w:val="Treteks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pakiet 1, poz. 4-6</w:t>
      </w:r>
    </w:p>
    <w:p>
      <w:pPr>
        <w:pStyle w:val="Tretekstu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Czy zamawiający dopuści kompresy o wadze nominalnej –dla wyrobów z gazy 13 nitkowych, 8 warstwowych :</w:t>
      </w:r>
    </w:p>
    <w:p>
      <w:pPr>
        <w:pStyle w:val="Tretekstu"/>
        <w:jc w:val="both"/>
        <w:rPr>
          <w:rFonts w:ascii="Times New Roman" w:hAnsi="Times New Roman"/>
          <w:sz w:val="22"/>
          <w:szCs w:val="22"/>
        </w:rPr>
      </w:pPr>
      <w:r>
        <w:rPr>
          <w:rFonts w:cs="Century Gothic" w:ascii="Times New Roman" w:hAnsi="Times New Roman"/>
          <w:bCs/>
          <w:sz w:val="22"/>
          <w:szCs w:val="22"/>
        </w:rPr>
        <w:t>dla rozmiaru 5 cm x 5cm – 0,32 g (+/-5%); dla 7,5 cm x 7,5 cm – 0,74 g; dla 10 cm x 10 cm - 1,3 g?</w:t>
      </w:r>
    </w:p>
    <w:p>
      <w:pPr>
        <w:pStyle w:val="Akapitzlist"/>
        <w:spacing w:lineRule="auto" w:line="276" w:before="0" w:after="120"/>
        <w:ind w:right="0" w:hanging="0"/>
        <w:jc w:val="left"/>
        <w:rPr/>
      </w:pPr>
      <w:r>
        <w:rPr>
          <w:rFonts w:eastAsia="Calibri" w:cs="Times New Roman" w:ascii="Times New Roman" w:hAnsi="Times New Roman"/>
          <w:b/>
          <w:bCs/>
          <w:i w:val="false"/>
          <w:iCs w:val="false"/>
          <w:sz w:val="22"/>
          <w:szCs w:val="22"/>
          <w:u w:val="single"/>
        </w:rPr>
        <w:t>Odpowiedź nr 1</w:t>
        <w:br/>
      </w:r>
      <w:bookmarkStart w:id="0" w:name="__DdeLink__47_415017193"/>
      <w:r>
        <w:rPr/>
        <w:t>Zgodnie z SWZ</w:t>
      </w:r>
      <w:bookmarkStart w:id="1" w:name="__DdeLink__80_731725545"/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.</w:t>
      </w:r>
      <w:bookmarkEnd w:id="0"/>
      <w:bookmarkEnd w:id="1"/>
    </w:p>
    <w:p>
      <w:pPr>
        <w:pStyle w:val="Normal"/>
        <w:spacing w:lineRule="auto" w:line="276" w:before="0" w:after="120"/>
        <w:ind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Century Gothic" w:ascii="Times New Roman" w:hAnsi="Times New Roman"/>
          <w:b/>
          <w:bCs/>
          <w:i w:val="false"/>
          <w:iCs w:val="false"/>
          <w:strike w:val="false"/>
          <w:dstrike w:val="false"/>
          <w:sz w:val="22"/>
          <w:szCs w:val="22"/>
          <w:u w:val="single"/>
          <w:lang w:val="pl-PL"/>
        </w:rPr>
        <w:t>Pytanie nr 2</w:t>
      </w:r>
    </w:p>
    <w:p>
      <w:pPr>
        <w:pStyle w:val="Treteks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pakiet 1, poz. 7-8</w:t>
      </w:r>
    </w:p>
    <w:p>
      <w:pPr>
        <w:pStyle w:val="Treteks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czy zamawiający dopuści kompresy 17 nit. 8 warstwowe?</w:t>
      </w:r>
    </w:p>
    <w:p>
      <w:pPr>
        <w:pStyle w:val="Tretekstu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Czy zamawiający dopuści kompresy o wadze nominalnej –dla wyrobów z gazy 17 nitkowych, 8 warstwowych :</w:t>
      </w:r>
    </w:p>
    <w:p>
      <w:pPr>
        <w:pStyle w:val="Tretekstu"/>
        <w:spacing w:lineRule="auto" w:line="276" w:before="0" w:after="120"/>
        <w:ind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Century Gothic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2"/>
          <w:szCs w:val="22"/>
          <w:u w:val="none"/>
          <w:lang w:val="pl-PL"/>
        </w:rPr>
        <w:t>dla rozmiaru 5 cm x 5cm – 0,46 g (+/-5%); dla 7,5 cm x 7,5 cm – 0,985 g; dla 10 cm x 10 cm - 1,65 g?</w:t>
      </w:r>
    </w:p>
    <w:p>
      <w:pPr>
        <w:pStyle w:val="Akapitzlist"/>
        <w:spacing w:lineRule="auto" w:line="276" w:before="0" w:after="120"/>
        <w:ind w:right="0" w:hanging="0"/>
        <w:jc w:val="left"/>
        <w:rPr/>
      </w:pPr>
      <w:r>
        <w:rPr>
          <w:rFonts w:eastAsia="Calibri" w:cs="Times New Roman" w:ascii="Times New Roman" w:hAnsi="Times New Roman"/>
          <w:b/>
          <w:bCs/>
          <w:i w:val="false"/>
          <w:iCs w:val="false"/>
          <w:sz w:val="22"/>
          <w:szCs w:val="22"/>
          <w:u w:val="single"/>
        </w:rPr>
        <w:t>Odpowiedź nr 2</w:t>
      </w:r>
    </w:p>
    <w:p>
      <w:pPr>
        <w:pStyle w:val="Akapitzlist"/>
        <w:spacing w:lineRule="auto" w:line="276" w:before="0" w:after="120"/>
        <w:ind w:right="0" w:hanging="0"/>
        <w:jc w:val="left"/>
        <w:rPr/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Zgodnie z SWZ</w:t>
      </w:r>
      <w:bookmarkStart w:id="2" w:name="__DdeLink__80_7317255451"/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.</w:t>
      </w:r>
      <w:bookmarkEnd w:id="2"/>
    </w:p>
    <w:p>
      <w:pPr>
        <w:pStyle w:val="Normal"/>
        <w:spacing w:lineRule="auto" w:line="276" w:before="0" w:after="120"/>
        <w:ind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Century Gothic" w:ascii="Times New Roman" w:hAnsi="Times New Roman"/>
          <w:b/>
          <w:bCs/>
          <w:i w:val="false"/>
          <w:iCs w:val="false"/>
          <w:strike w:val="false"/>
          <w:dstrike w:val="false"/>
          <w:sz w:val="22"/>
          <w:szCs w:val="22"/>
          <w:u w:val="single"/>
          <w:lang w:val="pl-PL"/>
        </w:rPr>
        <w:t>Pytanie nr 3</w:t>
      </w:r>
    </w:p>
    <w:p>
      <w:pPr>
        <w:pStyle w:val="Treteks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pakiet 1, poz. 31-32</w:t>
      </w:r>
    </w:p>
    <w:p>
      <w:pPr>
        <w:pStyle w:val="Tretekstu"/>
        <w:rPr>
          <w:rFonts w:ascii="Times New Roman" w:hAnsi="Times New Roman"/>
          <w:sz w:val="22"/>
          <w:szCs w:val="22"/>
        </w:rPr>
      </w:pPr>
      <w:r>
        <w:rPr>
          <w:rFonts w:eastAsia="Calibri" w:cs="Century Gothic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2"/>
          <w:szCs w:val="22"/>
          <w:u w:val="none"/>
          <w:lang w:val="pl-PL"/>
        </w:rPr>
        <w:t>czy zamawiający ma na myśli wycenę za 10 mb w stanie swobodnym?</w:t>
      </w:r>
    </w:p>
    <w:p>
      <w:pPr>
        <w:pStyle w:val="Tretekstu"/>
        <w:rPr/>
      </w:pPr>
      <w:r>
        <w:rPr>
          <w:rFonts w:eastAsia="Calibri" w:cs="Times New Roman" w:ascii="Times New Roman" w:hAnsi="Times New Roman"/>
          <w:b/>
          <w:bCs/>
          <w:i w:val="false"/>
          <w:iCs w:val="false"/>
          <w:sz w:val="22"/>
          <w:szCs w:val="22"/>
          <w:u w:val="single"/>
        </w:rPr>
        <w:t>Odpowiedź nr 3</w:t>
        <w:br/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Tak, Zamawiający ma to na myśli</w:t>
      </w:r>
      <w:bookmarkStart w:id="3" w:name="__DdeLink__80_7317255452"/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.</w:t>
      </w:r>
      <w:bookmarkEnd w:id="3"/>
    </w:p>
    <w:p>
      <w:pPr>
        <w:pStyle w:val="Tretekstu"/>
        <w:rPr>
          <w:rFonts w:ascii="Times New Roman" w:hAnsi="Times New Roman"/>
          <w:sz w:val="22"/>
          <w:szCs w:val="22"/>
        </w:rPr>
      </w:pPr>
      <w:r>
        <w:rPr>
          <w:rFonts w:eastAsia="Calibri" w:cs="Century Gothic" w:ascii="Times New Roman" w:hAnsi="Times New Roman"/>
          <w:b/>
          <w:bCs/>
          <w:i w:val="false"/>
          <w:iCs w:val="false"/>
          <w:strike w:val="false"/>
          <w:dstrike w:val="false"/>
          <w:sz w:val="22"/>
          <w:szCs w:val="22"/>
          <w:u w:val="single"/>
          <w:lang w:val="pl-PL"/>
        </w:rPr>
        <w:t>Pytanie nr 4</w:t>
      </w:r>
    </w:p>
    <w:p>
      <w:pPr>
        <w:pStyle w:val="Treteks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pakiet 1, poz. 1-8,11-14,31,32,</w:t>
      </w:r>
    </w:p>
    <w:p>
      <w:pPr>
        <w:pStyle w:val="Tretekstu"/>
        <w:spacing w:lineRule="auto" w:line="276" w:before="100" w:after="10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u w:val="non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Czy zamawiający wydzieli poz. 1-8,11-14,31,32 do osobnego pakietu, takie rozwiązanie pozwoli na złożenie konkurencyjnej oferty. Racjonalne wydatkowanie publicznych pieniędzy jest dla Zamawiającego priorytetem, a podział pakietu to umożliwia.  Złożenie ofert przez różne firmy pozwoli Zamawiającemu na dokonanie wyboru oferty zgodnej z zapisami SIWZ oraz zasadami uczciwej konkurencji w myśl ustawy PZP, gdyż większa liczba oferentów stwarza większe możliwości wyboru.</w:t>
      </w:r>
    </w:p>
    <w:p>
      <w:pPr>
        <w:pStyle w:val="Akapitzlist"/>
        <w:spacing w:lineRule="auto" w:line="276" w:before="0" w:after="120"/>
        <w:ind w:right="0" w:hanging="0"/>
        <w:jc w:val="left"/>
        <w:rPr/>
      </w:pPr>
      <w:r>
        <w:rPr>
          <w:rFonts w:eastAsia="Calibri" w:cs="Times New Roman" w:ascii="Times New Roman" w:hAnsi="Times New Roman"/>
          <w:b/>
          <w:bCs/>
          <w:i w:val="false"/>
          <w:iCs w:val="false"/>
          <w:sz w:val="22"/>
          <w:szCs w:val="22"/>
          <w:u w:val="single"/>
        </w:rPr>
        <w:t>Odpowiedź nr 4</w:t>
      </w:r>
    </w:p>
    <w:p>
      <w:pPr>
        <w:pStyle w:val="Tretekstu"/>
        <w:spacing w:lineRule="auto" w:line="276" w:before="100" w:after="10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u w:val="non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Nie, Zamawiający nie wydzieli.</w:t>
      </w:r>
    </w:p>
    <w:p>
      <w:pPr>
        <w:pStyle w:val="Normal"/>
        <w:spacing w:before="0" w:after="160"/>
        <w:jc w:val="right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spacing w:before="0" w:after="160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Dyrektor ZOZ w Pińczowie</w:t>
        <w:br/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</w:rPr>
        <w:t>Krzysztof Słonina</w:t>
      </w:r>
    </w:p>
    <w:sectPr>
      <w:type w:val="nextPage"/>
      <w:pgSz w:w="12240" w:h="15840"/>
      <w:pgMar w:left="1417" w:right="1417" w:header="0" w:top="851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0339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next w:val="Normal"/>
    <w:link w:val="Nagwek1Znak"/>
    <w:uiPriority w:val="9"/>
    <w:qFormat/>
    <w:rsid w:val="00111126"/>
    <w:pPr>
      <w:keepNext w:val="true"/>
      <w:keepLines/>
      <w:widowControl/>
      <w:bidi w:val="0"/>
      <w:spacing w:lineRule="auto" w:line="264" w:before="0" w:after="213"/>
      <w:ind w:left="370" w:hanging="10"/>
      <w:jc w:val="left"/>
      <w:outlineLvl w:val="0"/>
    </w:pPr>
    <w:rPr>
      <w:rFonts w:ascii="Calibri" w:hAnsi="Calibri" w:eastAsia="Calibri" w:cs="Calibri"/>
      <w:color w:val="000000"/>
      <w:kern w:val="0"/>
      <w:sz w:val="20"/>
      <w:szCs w:val="22"/>
      <w:u w:val="single" w:color="00000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a3ed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a3edb"/>
    <w:rPr/>
  </w:style>
  <w:style w:type="character" w:styleId="Czeinternetowe">
    <w:name w:val="Łącze internetowe"/>
    <w:basedOn w:val="DefaultParagraphFont"/>
    <w:uiPriority w:val="99"/>
    <w:unhideWhenUsed/>
    <w:rsid w:val="002401f4"/>
    <w:rPr>
      <w:color w:val="0563C1"/>
      <w:u w:val="single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e56972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e56972"/>
    <w:rPr>
      <w:vertAlign w:val="superscript"/>
    </w:rPr>
  </w:style>
  <w:style w:type="character" w:styleId="Annotationreference">
    <w:name w:val="annotation reference"/>
    <w:basedOn w:val="DefaultParagraphFont"/>
    <w:uiPriority w:val="99"/>
    <w:unhideWhenUsed/>
    <w:qFormat/>
    <w:rsid w:val="009c6bc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9c6bca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c6bca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c6bca"/>
    <w:rPr>
      <w:rFonts w:ascii="Segoe UI" w:hAnsi="Segoe UI" w:cs="Segoe UI"/>
      <w:sz w:val="18"/>
      <w:szCs w:val="18"/>
    </w:rPr>
  </w:style>
  <w:style w:type="character" w:styleId="AkapitzlistZnak" w:customStyle="1">
    <w:name w:val="Akapit z listą Znak"/>
    <w:link w:val="Akapitzlist"/>
    <w:uiPriority w:val="99"/>
    <w:qFormat/>
    <w:locked/>
    <w:rsid w:val="00b024f7"/>
    <w:rPr>
      <w:lang w:val="pl-PL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dc0c69"/>
    <w:rPr>
      <w:rFonts w:ascii="Courier New" w:hAnsi="Courier New" w:eastAsia="Times New Roman" w:cs="Courier New"/>
      <w:sz w:val="20"/>
      <w:szCs w:val="20"/>
      <w:lang w:val="pl-PL" w:eastAsia="pl-PL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c60c61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577ba"/>
    <w:rPr>
      <w:color w:val="954F72" w:themeColor="followedHyperlink"/>
      <w:u w:val="single"/>
    </w:rPr>
  </w:style>
  <w:style w:type="character" w:styleId="Nierozpoznanawzmianka2" w:customStyle="1">
    <w:name w:val="Nierozpoznana wzmianka2"/>
    <w:basedOn w:val="DefaultParagraphFont"/>
    <w:uiPriority w:val="99"/>
    <w:semiHidden/>
    <w:unhideWhenUsed/>
    <w:qFormat/>
    <w:rsid w:val="00604bec"/>
    <w:rPr>
      <w:color w:val="605E5C"/>
      <w:shd w:fill="E1DFDD" w:val="clear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580047"/>
    <w:rPr>
      <w:rFonts w:ascii="Times New Roman" w:hAnsi="Times New Roman" w:cs="Times New Roman"/>
      <w:sz w:val="24"/>
      <w:szCs w:val="24"/>
      <w:lang w:val="pl-PL" w:eastAsia="pl-PL"/>
    </w:rPr>
  </w:style>
  <w:style w:type="character" w:styleId="Wyrnienie">
    <w:name w:val="Wyróżnienie"/>
    <w:basedOn w:val="DefaultParagraphFont"/>
    <w:uiPriority w:val="20"/>
    <w:qFormat/>
    <w:rsid w:val="00186be1"/>
    <w:rPr>
      <w:i/>
      <w:iCs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111126"/>
    <w:rPr>
      <w:rFonts w:ascii="Calibri" w:hAnsi="Calibri" w:eastAsia="Calibri" w:cs="Calibri"/>
      <w:color w:val="000000"/>
      <w:sz w:val="20"/>
      <w:u w:val="single" w:color="000000"/>
      <w:lang w:val="pl-PL" w:eastAsia="pl-PL"/>
    </w:rPr>
  </w:style>
  <w:style w:type="character" w:styleId="Strong">
    <w:name w:val="Strong"/>
    <w:basedOn w:val="DefaultParagraphFont"/>
    <w:uiPriority w:val="22"/>
    <w:qFormat/>
    <w:rsid w:val="00d75f69"/>
    <w:rPr>
      <w:b/>
      <w:bCs/>
    </w:rPr>
  </w:style>
  <w:style w:type="character" w:styleId="WW8Num3z0">
    <w:name w:val="WW8Num3z0"/>
    <w:qFormat/>
    <w:rPr>
      <w:sz w:val="22"/>
      <w:szCs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ListLabel1">
    <w:name w:val="ListLabel 1"/>
    <w:qFormat/>
    <w:rPr>
      <w:rFonts w:ascii="Times New Roman" w:hAnsi="Times New Roman"/>
      <w:sz w:val="22"/>
      <w:szCs w:val="22"/>
    </w:rPr>
  </w:style>
  <w:style w:type="character" w:styleId="WW8Num2z0">
    <w:name w:val="WW8Num2z0"/>
    <w:qFormat/>
    <w:rPr>
      <w:rFonts w:ascii="Arial" w:hAnsi="Arial" w:cs="Arial"/>
      <w:sz w:val="20"/>
      <w:szCs w:val="20"/>
    </w:rPr>
  </w:style>
  <w:style w:type="character" w:styleId="ListLabel2">
    <w:name w:val="ListLabel 2"/>
    <w:qFormat/>
    <w:rPr>
      <w:rFonts w:ascii="Times New Roman" w:hAnsi="Times New Roman" w:cs="Arial"/>
      <w:sz w:val="22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ea3edb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a3edb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e56972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9c6bc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c6bca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c6bc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AkapitzlistZnak"/>
    <w:qFormat/>
    <w:rsid w:val="00bc738b"/>
    <w:pPr>
      <w:spacing w:lineRule="auto" w:line="259" w:before="0" w:after="16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fd5c3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Standard" w:customStyle="1">
    <w:name w:val="Standard"/>
    <w:qFormat/>
    <w:rsid w:val="00304642"/>
    <w:pPr>
      <w:widowControl/>
      <w:suppressAutoHyphens w:val="true"/>
      <w:bidi w:val="0"/>
      <w:spacing w:lineRule="auto" w:line="360" w:before="0" w:after="0"/>
      <w:jc w:val="both"/>
      <w:textAlignment w:val="baseline"/>
    </w:pPr>
    <w:rPr>
      <w:rFonts w:ascii="Arial" w:hAnsi="Arial" w:eastAsia="Times New Roman" w:cs="Arial"/>
      <w:color w:val="auto"/>
      <w:kern w:val="2"/>
      <w:sz w:val="22"/>
      <w:szCs w:val="24"/>
      <w:lang w:val="pl-PL" w:eastAsia="zh-CN" w:bidi="ar-SA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dc0c69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Default" w:customStyle="1">
    <w:name w:val="Default"/>
    <w:qFormat/>
    <w:rsid w:val="0022631a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580047"/>
    <w:pPr>
      <w:spacing w:lineRule="auto" w:line="240" w:beforeAutospacing="1" w:afterAutospacing="1"/>
    </w:pPr>
    <w:rPr>
      <w:rFonts w:ascii="Calibri" w:hAnsi="Calibri" w:cs="Calibri"/>
      <w:lang w:eastAsia="pl-PL"/>
    </w:rPr>
  </w:style>
  <w:style w:type="paragraph" w:styleId="BodyText2">
    <w:name w:val="Body Text 2"/>
    <w:basedOn w:val="Normal"/>
    <w:link w:val="Tekstpodstawowy2Znak"/>
    <w:uiPriority w:val="99"/>
    <w:unhideWhenUsed/>
    <w:qFormat/>
    <w:rsid w:val="00580047"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Akapit z listą"/>
    <w:basedOn w:val="Normal"/>
    <w:qFormat/>
    <w:pPr>
      <w:suppressAutoHyphens w:val="false"/>
      <w:ind w:left="720" w:right="0" w:hanging="0"/>
    </w:pPr>
    <w:rPr>
      <w:rFonts w:ascii="Calibri" w:hAnsi="Calibri" w:eastAsia="Calibri" w:cs="Times New Roman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016E0-79C8-43E8-A32D-963E7D96F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93CCD-18C3-4928-AC67-F58EBE24D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7D65B0-EEBD-446E-A667-8D888F56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LibreOffice/6.2.5.2$Windows_x86 LibreOffice_project/1ec314fa52f458adc18c4f025c545a4e8b22c159</Application>
  <Pages>2</Pages>
  <Words>291</Words>
  <Characters>1547</Characters>
  <CharactersWithSpaces>1825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2021-10-25T12:37:00Z</dcterms:created>
  <dc:creator>Dorota</dc:creator>
  <dc:description/>
  <dc:language>pl-PL</dc:language>
  <cp:lastModifiedBy/>
  <cp:lastPrinted>2021-10-29T11:21:32Z</cp:lastPrinted>
  <dcterms:modified xsi:type="dcterms:W3CDTF">2021-10-29T11:21:51Z</dcterms:modified>
  <cp:revision>10</cp:revision>
  <dc:subject/>
  <dc:title>PEŁNOMOCNICTWO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0x01010010C1C867330330498A47AFEE86AFD974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